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A0" w:rsidRDefault="004F7263" w:rsidP="004F7263">
      <w:pPr>
        <w:jc w:val="center"/>
      </w:pPr>
      <w:r>
        <w:t>CONOCIMIENTO DE SI MISMO</w:t>
      </w:r>
    </w:p>
    <w:p w:rsidR="00D32D0C" w:rsidRPr="0030303D" w:rsidRDefault="00D32D0C" w:rsidP="00D32D0C">
      <w:pPr>
        <w:rPr>
          <w:rFonts w:ascii="Arial" w:hAnsi="Arial" w:cs="Arial"/>
          <w:b/>
          <w:i/>
          <w:noProof/>
          <w:sz w:val="28"/>
          <w:lang w:val="es-MX" w:eastAsia="es-MX"/>
        </w:rPr>
      </w:pPr>
      <w:r w:rsidRPr="0030303D">
        <w:rPr>
          <w:rFonts w:ascii="Arial" w:hAnsi="Arial" w:cs="Arial"/>
          <w:b/>
          <w:bCs/>
          <w:sz w:val="28"/>
        </w:rPr>
        <w:t>Ejercicio de aplicación 9</w:t>
      </w:r>
      <w:r w:rsidRPr="0030303D">
        <w:rPr>
          <w:rFonts w:ascii="Arial" w:hAnsi="Arial" w:cs="Arial"/>
          <w:b/>
          <w:bCs/>
          <w:i/>
          <w:iCs/>
          <w:sz w:val="28"/>
        </w:rPr>
        <w:t xml:space="preserve">    </w:t>
      </w:r>
      <w:r w:rsidRPr="0030303D">
        <w:rPr>
          <w:rFonts w:ascii="Arial" w:hAnsi="Arial" w:cs="Arial"/>
          <w:b/>
          <w:bCs/>
          <w:i/>
          <w:iCs/>
          <w:sz w:val="28"/>
        </w:rPr>
        <w:tab/>
      </w:r>
      <w:r w:rsidRPr="0030303D">
        <w:rPr>
          <w:rFonts w:ascii="Arial" w:hAnsi="Arial" w:cs="Arial"/>
          <w:b/>
          <w:bCs/>
          <w:i/>
          <w:iCs/>
          <w:sz w:val="28"/>
        </w:rPr>
        <w:tab/>
      </w:r>
      <w:r w:rsidRPr="0030303D">
        <w:rPr>
          <w:rFonts w:ascii="Arial" w:hAnsi="Arial" w:cs="Arial"/>
          <w:b/>
          <w:bCs/>
          <w:i/>
          <w:iCs/>
          <w:sz w:val="28"/>
        </w:rPr>
        <w:tab/>
        <w:t xml:space="preserve">                        </w:t>
      </w:r>
      <w:r>
        <w:rPr>
          <w:rFonts w:ascii="Arial" w:hAnsi="Arial" w:cs="Arial"/>
          <w:b/>
          <w:i/>
          <w:noProof/>
          <w:sz w:val="28"/>
        </w:rPr>
        <w:drawing>
          <wp:inline distT="0" distB="0" distL="0" distR="0">
            <wp:extent cx="647700" cy="495300"/>
            <wp:effectExtent l="19050" t="0" r="0" b="0"/>
            <wp:docPr id="3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D0C" w:rsidRPr="0030303D" w:rsidRDefault="00D32D0C" w:rsidP="00D32D0C">
      <w:pPr>
        <w:rPr>
          <w:rFonts w:ascii="Arial" w:hAnsi="Arial" w:cs="Arial"/>
          <w:b/>
          <w:bCs/>
          <w:i/>
          <w:iCs/>
          <w:sz w:val="28"/>
        </w:rPr>
      </w:pPr>
    </w:p>
    <w:p w:rsidR="00D32D0C" w:rsidRPr="0030303D" w:rsidRDefault="00D32D0C" w:rsidP="00D32D0C">
      <w:pPr>
        <w:ind w:left="-567" w:right="1098"/>
        <w:jc w:val="both"/>
        <w:rPr>
          <w:rFonts w:ascii="Arial" w:hAnsi="Arial" w:cs="Arial"/>
          <w:b/>
          <w:bCs/>
          <w:i/>
          <w:iCs/>
        </w:rPr>
      </w:pPr>
    </w:p>
    <w:p w:rsidR="00D32D0C" w:rsidRPr="0030303D" w:rsidRDefault="00D32D0C" w:rsidP="00D32D0C">
      <w:pPr>
        <w:ind w:left="-567" w:right="1098"/>
        <w:jc w:val="both"/>
        <w:rPr>
          <w:rFonts w:ascii="Arial" w:hAnsi="Arial" w:cs="Arial"/>
          <w:bCs/>
          <w:i/>
          <w:iCs/>
        </w:rPr>
      </w:pPr>
      <w:r w:rsidRPr="0030303D">
        <w:rPr>
          <w:rFonts w:ascii="Arial" w:hAnsi="Arial" w:cs="Arial"/>
          <w:b/>
          <w:bCs/>
          <w:i/>
          <w:iCs/>
        </w:rPr>
        <w:t xml:space="preserve">TEMA: </w:t>
      </w:r>
      <w:r w:rsidRPr="0030303D">
        <w:rPr>
          <w:rFonts w:ascii="Arial" w:hAnsi="Arial" w:cs="Arial"/>
          <w:bCs/>
          <w:i/>
          <w:iCs/>
        </w:rPr>
        <w:t>MI CUERPO</w:t>
      </w:r>
    </w:p>
    <w:p w:rsidR="00D32D0C" w:rsidRPr="0030303D" w:rsidRDefault="00D32D0C" w:rsidP="00D32D0C">
      <w:pPr>
        <w:ind w:left="-567" w:right="1098"/>
        <w:jc w:val="both"/>
        <w:rPr>
          <w:rFonts w:ascii="Arial" w:hAnsi="Arial" w:cs="Arial"/>
          <w:b/>
          <w:bCs/>
          <w:i/>
          <w:iCs/>
        </w:rPr>
      </w:pPr>
    </w:p>
    <w:p w:rsidR="00D32D0C" w:rsidRPr="0030303D" w:rsidRDefault="00D32D0C" w:rsidP="00D32D0C">
      <w:pPr>
        <w:ind w:left="-567" w:right="1098"/>
        <w:jc w:val="both"/>
        <w:rPr>
          <w:rFonts w:ascii="Arial" w:hAnsi="Arial" w:cs="Arial"/>
          <w:b/>
          <w:bCs/>
          <w:i/>
          <w:iCs/>
        </w:rPr>
      </w:pPr>
      <w:r w:rsidRPr="0030303D">
        <w:rPr>
          <w:rFonts w:ascii="Arial" w:hAnsi="Arial" w:cs="Arial"/>
          <w:b/>
          <w:bCs/>
          <w:i/>
          <w:iCs/>
        </w:rPr>
        <w:t xml:space="preserve">OBJETIVO DE </w:t>
      </w:r>
      <w:smartTag w:uri="urn:schemas-microsoft-com:office:smarttags" w:element="PersonName">
        <w:smartTagPr>
          <w:attr w:name="ProductID" w:val="LA TEM￁TICA"/>
        </w:smartTagPr>
        <w:r w:rsidRPr="0030303D">
          <w:rPr>
            <w:rFonts w:ascii="Arial" w:hAnsi="Arial" w:cs="Arial"/>
            <w:b/>
            <w:bCs/>
            <w:i/>
            <w:iCs/>
          </w:rPr>
          <w:t>LA TEMÁTICA</w:t>
        </w:r>
      </w:smartTag>
      <w:r w:rsidRPr="0030303D">
        <w:rPr>
          <w:rFonts w:ascii="Arial" w:hAnsi="Arial" w:cs="Arial"/>
          <w:b/>
          <w:bCs/>
          <w:i/>
          <w:iCs/>
        </w:rPr>
        <w:t>:</w:t>
      </w:r>
    </w:p>
    <w:p w:rsidR="00D32D0C" w:rsidRPr="0030303D" w:rsidRDefault="00D32D0C" w:rsidP="00D32D0C">
      <w:pPr>
        <w:ind w:left="-567" w:right="1098"/>
        <w:jc w:val="both"/>
        <w:rPr>
          <w:rFonts w:ascii="Arial" w:hAnsi="Arial" w:cs="Arial"/>
          <w:b/>
          <w:bCs/>
          <w:i/>
          <w:iCs/>
        </w:rPr>
      </w:pPr>
    </w:p>
    <w:p w:rsidR="00D32D0C" w:rsidRPr="0030303D" w:rsidRDefault="00D32D0C" w:rsidP="00D32D0C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Fomentar el conocimiento, la aceptación y el goce por la corporalidad, orientados al autocuidado y la preservación de la salud, valorando las capacidades que se poseen, sean éstas similares o diferentes a las de los demás.</w:t>
      </w:r>
    </w:p>
    <w:p w:rsidR="00D32D0C" w:rsidRPr="0030303D" w:rsidRDefault="00D32D0C" w:rsidP="00D32D0C">
      <w:pPr>
        <w:ind w:right="1098"/>
        <w:jc w:val="both"/>
        <w:rPr>
          <w:rFonts w:ascii="Arial" w:hAnsi="Arial" w:cs="Arial"/>
          <w:bCs/>
          <w:i/>
          <w:iCs/>
        </w:rPr>
      </w:pPr>
    </w:p>
    <w:p w:rsidR="00D32D0C" w:rsidRPr="0030303D" w:rsidRDefault="00D32D0C" w:rsidP="00D32D0C">
      <w:pPr>
        <w:ind w:left="-567" w:right="1098"/>
        <w:jc w:val="both"/>
        <w:rPr>
          <w:rFonts w:ascii="Arial" w:hAnsi="Arial" w:cs="Arial"/>
          <w:i/>
          <w:iCs/>
        </w:rPr>
      </w:pPr>
      <w:r w:rsidRPr="0030303D">
        <w:rPr>
          <w:rFonts w:ascii="Arial" w:hAnsi="Arial" w:cs="Arial"/>
          <w:b/>
          <w:bCs/>
          <w:i/>
          <w:iCs/>
        </w:rPr>
        <w:t xml:space="preserve">PLANO: </w:t>
      </w:r>
      <w:r w:rsidRPr="0030303D">
        <w:rPr>
          <w:rFonts w:ascii="Arial" w:hAnsi="Arial" w:cs="Arial"/>
          <w:i/>
          <w:iCs/>
        </w:rPr>
        <w:t>RELACIONAL</w:t>
      </w:r>
    </w:p>
    <w:p w:rsidR="00D32D0C" w:rsidRPr="0030303D" w:rsidRDefault="00D32D0C" w:rsidP="00D32D0C">
      <w:pPr>
        <w:ind w:left="-567" w:right="1098"/>
        <w:jc w:val="both"/>
        <w:rPr>
          <w:rFonts w:ascii="Arial" w:hAnsi="Arial" w:cs="Arial"/>
          <w:i/>
          <w:iCs/>
        </w:rPr>
      </w:pPr>
    </w:p>
    <w:p w:rsidR="00D32D0C" w:rsidRPr="0030303D" w:rsidRDefault="00D32D0C" w:rsidP="00D32D0C">
      <w:pPr>
        <w:ind w:left="-567" w:right="1098"/>
        <w:jc w:val="both"/>
        <w:rPr>
          <w:rFonts w:ascii="Arial" w:hAnsi="Arial" w:cs="Arial"/>
          <w:bCs/>
          <w:iCs/>
        </w:rPr>
      </w:pPr>
      <w:r w:rsidRPr="0030303D">
        <w:rPr>
          <w:rFonts w:ascii="Arial" w:hAnsi="Arial" w:cs="Arial"/>
          <w:b/>
          <w:bCs/>
          <w:i/>
          <w:iCs/>
        </w:rPr>
        <w:t xml:space="preserve">COMPETENCIA: </w:t>
      </w:r>
    </w:p>
    <w:p w:rsidR="00D32D0C" w:rsidRPr="0030303D" w:rsidRDefault="00D32D0C" w:rsidP="00D32D0C">
      <w:pPr>
        <w:rPr>
          <w:rFonts w:ascii="Arial" w:hAnsi="Arial" w:cs="Arial"/>
          <w:sz w:val="20"/>
        </w:rPr>
      </w:pPr>
    </w:p>
    <w:p w:rsidR="00D32D0C" w:rsidRPr="0030303D" w:rsidRDefault="00D32D0C" w:rsidP="00D32D0C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*Encuentra en la diversidad una forma de enriquecimiento personal, y establece sus relaciones más allá de prejuicios sociales.</w:t>
      </w:r>
    </w:p>
    <w:p w:rsidR="00D32D0C" w:rsidRPr="0030303D" w:rsidRDefault="00D32D0C" w:rsidP="00D32D0C">
      <w:pPr>
        <w:rPr>
          <w:rFonts w:ascii="Arial" w:hAnsi="Arial" w:cs="Arial"/>
          <w:sz w:val="20"/>
        </w:rPr>
      </w:pPr>
    </w:p>
    <w:p w:rsidR="00D32D0C" w:rsidRPr="0030303D" w:rsidRDefault="00D32D0C" w:rsidP="00D32D0C">
      <w:pPr>
        <w:rPr>
          <w:rFonts w:ascii="Arial" w:hAnsi="Arial" w:cs="Arial"/>
          <w:bCs/>
          <w:i/>
          <w:sz w:val="20"/>
        </w:rPr>
      </w:pPr>
      <w:r w:rsidRPr="0030303D">
        <w:rPr>
          <w:rFonts w:ascii="Arial" w:hAnsi="Arial" w:cs="Arial"/>
          <w:b/>
        </w:rPr>
        <w:t>TÍTULO</w:t>
      </w:r>
      <w:r w:rsidRPr="0030303D">
        <w:rPr>
          <w:rFonts w:ascii="Arial" w:hAnsi="Arial" w:cs="Arial"/>
          <w:b/>
          <w:bCs/>
        </w:rPr>
        <w:t xml:space="preserve"> DE </w:t>
      </w:r>
      <w:smartTag w:uri="urn:schemas-microsoft-com:office:smarttags" w:element="PersonName">
        <w:smartTagPr>
          <w:attr w:name="ProductID" w:val="LA ACTIVIDAD"/>
        </w:smartTagPr>
        <w:r w:rsidRPr="0030303D">
          <w:rPr>
            <w:rFonts w:ascii="Arial" w:hAnsi="Arial" w:cs="Arial"/>
            <w:b/>
            <w:bCs/>
          </w:rPr>
          <w:t>LA ACTIVIDAD</w:t>
        </w:r>
      </w:smartTag>
      <w:r w:rsidRPr="0030303D">
        <w:rPr>
          <w:rFonts w:ascii="Arial" w:hAnsi="Arial" w:cs="Arial"/>
          <w:b/>
          <w:i/>
          <w:iCs/>
        </w:rPr>
        <w:t xml:space="preserve">: </w:t>
      </w:r>
      <w:r w:rsidRPr="0030303D">
        <w:rPr>
          <w:rFonts w:ascii="Arial" w:hAnsi="Arial" w:cs="Arial"/>
          <w:bCs/>
          <w:iCs/>
          <w:sz w:val="20"/>
        </w:rPr>
        <w:t>“</w:t>
      </w:r>
      <w:r w:rsidRPr="0030303D">
        <w:rPr>
          <w:rFonts w:ascii="Arial" w:hAnsi="Arial" w:cs="Arial"/>
          <w:bCs/>
          <w:i/>
          <w:sz w:val="20"/>
        </w:rPr>
        <w:t>FIESTA DE IDENTIDADES”</w:t>
      </w:r>
    </w:p>
    <w:p w:rsidR="00D32D0C" w:rsidRPr="0030303D" w:rsidRDefault="00D32D0C" w:rsidP="00D32D0C">
      <w:pPr>
        <w:jc w:val="both"/>
        <w:outlineLvl w:val="0"/>
        <w:rPr>
          <w:rFonts w:ascii="Arial" w:hAnsi="Arial" w:cs="Arial"/>
        </w:rPr>
      </w:pPr>
    </w:p>
    <w:p w:rsidR="00D32D0C" w:rsidRPr="0030303D" w:rsidRDefault="00D32D0C" w:rsidP="00D32D0C">
      <w:pPr>
        <w:jc w:val="both"/>
        <w:rPr>
          <w:rFonts w:ascii="Arial" w:hAnsi="Arial" w:cs="Arial"/>
        </w:rPr>
      </w:pPr>
      <w:r w:rsidRPr="0030303D">
        <w:rPr>
          <w:rFonts w:ascii="Arial" w:hAnsi="Arial" w:cs="Arial"/>
          <w:b/>
          <w:bCs/>
        </w:rPr>
        <w:t>A quién va dirigido</w:t>
      </w:r>
      <w:r w:rsidRPr="0030303D">
        <w:rPr>
          <w:rFonts w:ascii="Arial" w:hAnsi="Arial" w:cs="Arial"/>
        </w:rPr>
        <w:t>: jóvenes y docentes.</w:t>
      </w:r>
    </w:p>
    <w:p w:rsidR="00D32D0C" w:rsidRPr="0030303D" w:rsidRDefault="00D32D0C" w:rsidP="00D32D0C">
      <w:pPr>
        <w:jc w:val="both"/>
        <w:rPr>
          <w:rFonts w:ascii="Arial" w:hAnsi="Arial" w:cs="Arial"/>
        </w:rPr>
      </w:pP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</w:rPr>
      </w:pPr>
      <w:r w:rsidRPr="0030303D">
        <w:rPr>
          <w:rFonts w:ascii="Arial" w:hAnsi="Arial" w:cs="Arial"/>
          <w:b/>
        </w:rPr>
        <w:t>Duración aproximada:</w:t>
      </w:r>
      <w:r w:rsidRPr="0030303D">
        <w:rPr>
          <w:rFonts w:ascii="Arial" w:hAnsi="Arial" w:cs="Arial"/>
        </w:rPr>
        <w:t xml:space="preserve"> 90 minutos </w:t>
      </w: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</w:rPr>
      </w:pPr>
      <w:r w:rsidRPr="0030303D">
        <w:rPr>
          <w:rFonts w:ascii="Arial" w:hAnsi="Arial" w:cs="Arial"/>
        </w:rPr>
        <w:t xml:space="preserve">                          </w:t>
      </w:r>
      <w:bookmarkStart w:id="0" w:name="_GoBack"/>
      <w:bookmarkEnd w:id="0"/>
      <w:r w:rsidRPr="0030303D">
        <w:rPr>
          <w:rFonts w:ascii="Arial" w:hAnsi="Arial" w:cs="Arial"/>
        </w:rPr>
        <w:t xml:space="preserve">                                                                                                                 </w:t>
      </w:r>
      <w:r>
        <w:rPr>
          <w:rFonts w:ascii="Arial" w:hAnsi="Arial" w:cs="Arial"/>
          <w:noProof/>
        </w:rPr>
        <w:drawing>
          <wp:inline distT="0" distB="0" distL="0" distR="0">
            <wp:extent cx="457200" cy="638175"/>
            <wp:effectExtent l="19050" t="0" r="0" b="0"/>
            <wp:docPr id="31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303D">
        <w:rPr>
          <w:rFonts w:ascii="Arial" w:hAnsi="Arial" w:cs="Arial"/>
          <w:b/>
          <w:bCs/>
          <w:lang w:val="es-ES_tradnl"/>
        </w:rPr>
        <w:t xml:space="preserve">                                         </w:t>
      </w:r>
    </w:p>
    <w:p w:rsidR="00D32D0C" w:rsidRPr="0030303D" w:rsidRDefault="00D32D0C" w:rsidP="00D32D0C">
      <w:pPr>
        <w:rPr>
          <w:rFonts w:ascii="Arial" w:hAnsi="Arial" w:cs="Arial"/>
          <w:b/>
        </w:rPr>
      </w:pPr>
      <w:r w:rsidRPr="0030303D">
        <w:rPr>
          <w:rFonts w:ascii="Arial" w:hAnsi="Arial" w:cs="Arial"/>
          <w:b/>
        </w:rPr>
        <w:t xml:space="preserve">Propósito: </w:t>
      </w:r>
    </w:p>
    <w:p w:rsidR="00D32D0C" w:rsidRPr="0030303D" w:rsidRDefault="00D32D0C" w:rsidP="00D32D0C">
      <w:pPr>
        <w:rPr>
          <w:rFonts w:ascii="Arial" w:hAnsi="Arial" w:cs="Arial"/>
          <w:bCs/>
          <w:szCs w:val="28"/>
          <w:lang w:val="es-ES_tradnl"/>
        </w:rPr>
      </w:pPr>
    </w:p>
    <w:p w:rsidR="00D32D0C" w:rsidRPr="0030303D" w:rsidRDefault="00D32D0C" w:rsidP="00D32D0C">
      <w:pPr>
        <w:pStyle w:val="Textoindependiente2"/>
        <w:rPr>
          <w:rFonts w:ascii="Arial" w:hAnsi="Arial" w:cs="Arial"/>
        </w:rPr>
      </w:pPr>
      <w:r w:rsidRPr="0030303D">
        <w:rPr>
          <w:rFonts w:ascii="Arial" w:hAnsi="Arial" w:cs="Arial"/>
        </w:rPr>
        <w:t>Reforzar la identidad  personal y el respeto por la diversidad, en una lluvia de imágenes en las que cada participante muestra a la colectividad sus preferencias.</w:t>
      </w:r>
    </w:p>
    <w:p w:rsidR="00D32D0C" w:rsidRPr="0030303D" w:rsidRDefault="00D32D0C" w:rsidP="00D32D0C">
      <w:pPr>
        <w:rPr>
          <w:rFonts w:ascii="Arial" w:hAnsi="Arial" w:cs="Arial"/>
        </w:rPr>
      </w:pPr>
    </w:p>
    <w:p w:rsidR="00D32D0C" w:rsidRPr="0030303D" w:rsidRDefault="00D32D0C" w:rsidP="00D32D0C">
      <w:pPr>
        <w:pStyle w:val="Textoindependiente"/>
        <w:tabs>
          <w:tab w:val="num" w:pos="180"/>
        </w:tabs>
        <w:rPr>
          <w:rFonts w:ascii="Arial" w:hAnsi="Arial" w:cs="Arial"/>
          <w:lang w:val="es-ES_tradnl"/>
        </w:rPr>
      </w:pPr>
      <w:r>
        <w:rPr>
          <w:rFonts w:ascii="Arial" w:hAnsi="Arial" w:cs="Arial"/>
          <w:noProof/>
          <w:lang w:val="es-SV"/>
        </w:rPr>
        <w:drawing>
          <wp:inline distT="0" distB="0" distL="0" distR="0">
            <wp:extent cx="485775" cy="790575"/>
            <wp:effectExtent l="19050" t="0" r="0" b="0"/>
            <wp:docPr id="32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  <w:b/>
          <w:bCs/>
          <w:szCs w:val="28"/>
          <w:lang w:val="es-ES_tradnl"/>
        </w:rPr>
      </w:pPr>
      <w:r w:rsidRPr="0030303D">
        <w:rPr>
          <w:rFonts w:ascii="Arial" w:hAnsi="Arial" w:cs="Arial"/>
          <w:b/>
          <w:lang w:val="es-ES_tradnl"/>
        </w:rPr>
        <w:t>Preparación de la actividad:</w:t>
      </w:r>
      <w:r w:rsidRPr="0030303D">
        <w:rPr>
          <w:rFonts w:ascii="Arial" w:hAnsi="Arial" w:cs="Arial"/>
          <w:b/>
          <w:bCs/>
          <w:szCs w:val="28"/>
          <w:lang w:val="es-ES_tradnl"/>
        </w:rPr>
        <w:t xml:space="preserve"> </w:t>
      </w: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  <w:bCs/>
          <w:szCs w:val="28"/>
          <w:lang w:val="es-ES_tradnl"/>
        </w:rPr>
      </w:pPr>
      <w:r w:rsidRPr="0030303D">
        <w:rPr>
          <w:rFonts w:ascii="Arial" w:hAnsi="Arial" w:cs="Arial"/>
          <w:bCs/>
          <w:szCs w:val="28"/>
          <w:lang w:val="es-ES_tradnl"/>
        </w:rPr>
        <w:t xml:space="preserve">Se puede preparar con varios días de anticipación para recolectar diversos objetos, accesorios, ropa, gorras, zapatos característicos de los distintos grupos juveniles que pueden ir llevando a la escuela poco a poco. Se puede trabajar su propia propuesta o en grupo, el o la docente </w:t>
      </w:r>
      <w:proofErr w:type="gramStart"/>
      <w:r w:rsidRPr="0030303D">
        <w:rPr>
          <w:rFonts w:ascii="Arial" w:hAnsi="Arial" w:cs="Arial"/>
          <w:bCs/>
          <w:szCs w:val="28"/>
          <w:lang w:val="es-ES_tradnl"/>
        </w:rPr>
        <w:t>tendrán</w:t>
      </w:r>
      <w:proofErr w:type="gramEnd"/>
      <w:r w:rsidRPr="0030303D">
        <w:rPr>
          <w:rFonts w:ascii="Arial" w:hAnsi="Arial" w:cs="Arial"/>
          <w:bCs/>
          <w:szCs w:val="28"/>
          <w:lang w:val="es-ES_tradnl"/>
        </w:rPr>
        <w:t xml:space="preserve"> la oportunidad de participar, de apoyar, de facilitar o de involucrarse permitiendo la libertad con respeto, la espontaneidad y la diversión de tal forma que nadie se sienta excluido.</w:t>
      </w: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  <w:b/>
          <w:bCs/>
          <w:szCs w:val="28"/>
          <w:lang w:val="es-ES_tradnl"/>
        </w:rPr>
      </w:pPr>
    </w:p>
    <w:p w:rsidR="00D32D0C" w:rsidRPr="0030303D" w:rsidRDefault="00D32D0C" w:rsidP="00D32D0C">
      <w:pPr>
        <w:pStyle w:val="Textoindependiente"/>
        <w:tabs>
          <w:tab w:val="num" w:pos="180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noProof/>
          <w:sz w:val="22"/>
          <w:lang w:val="es-SV"/>
        </w:rPr>
        <w:drawing>
          <wp:inline distT="0" distB="0" distL="0" distR="0">
            <wp:extent cx="438150" cy="581025"/>
            <wp:effectExtent l="19050" t="0" r="0" b="0"/>
            <wp:docPr id="33" name="Imagen 4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  <w:lang w:val="es-MX"/>
        </w:rPr>
      </w:pPr>
      <w:r w:rsidRPr="0030303D">
        <w:rPr>
          <w:rFonts w:ascii="Arial" w:hAnsi="Arial" w:cs="Arial"/>
          <w:b/>
          <w:bCs/>
          <w:lang w:val="es-MX"/>
        </w:rPr>
        <w:t>Material que se requiere</w:t>
      </w:r>
      <w:r w:rsidRPr="0030303D">
        <w:rPr>
          <w:rFonts w:ascii="Arial" w:hAnsi="Arial" w:cs="Arial"/>
          <w:lang w:val="es-MX"/>
        </w:rPr>
        <w:t xml:space="preserve">: </w:t>
      </w: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  <w:lang w:val="es-MX"/>
        </w:rPr>
      </w:pP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  <w:lang w:val="es-MX"/>
        </w:rPr>
      </w:pPr>
      <w:r w:rsidRPr="0030303D">
        <w:rPr>
          <w:rFonts w:ascii="Arial" w:hAnsi="Arial" w:cs="Arial"/>
          <w:lang w:val="es-MX"/>
        </w:rPr>
        <w:t xml:space="preserve">Varios metros o un rollo de papel </w:t>
      </w:r>
      <w:proofErr w:type="spellStart"/>
      <w:r w:rsidRPr="0030303D">
        <w:rPr>
          <w:rFonts w:ascii="Arial" w:hAnsi="Arial" w:cs="Arial"/>
          <w:lang w:val="es-MX"/>
        </w:rPr>
        <w:t>kraft</w:t>
      </w:r>
      <w:proofErr w:type="spellEnd"/>
      <w:r w:rsidRPr="0030303D">
        <w:rPr>
          <w:rFonts w:ascii="Arial" w:hAnsi="Arial" w:cs="Arial"/>
          <w:lang w:val="es-MX"/>
        </w:rPr>
        <w:t xml:space="preserve"> de </w:t>
      </w:r>
      <w:smartTag w:uri="urn:schemas-microsoft-com:office:smarttags" w:element="metricconverter">
        <w:smartTagPr>
          <w:attr w:name="ProductID" w:val="1.70 m"/>
        </w:smartTagPr>
        <w:r w:rsidRPr="0030303D">
          <w:rPr>
            <w:rFonts w:ascii="Arial" w:hAnsi="Arial" w:cs="Arial"/>
            <w:lang w:val="es-MX"/>
          </w:rPr>
          <w:t>1.70 m</w:t>
        </w:r>
      </w:smartTag>
      <w:r w:rsidRPr="0030303D">
        <w:rPr>
          <w:rFonts w:ascii="Arial" w:hAnsi="Arial" w:cs="Arial"/>
          <w:lang w:val="es-MX"/>
        </w:rPr>
        <w:t>. ,de ancho o cartón corrugado nuevo o de cajas en buen estado, si se prefiere hacer un desfile por toda la escuela será mejor hacer las figuras de cartón con palitos largos de madera o carrizos o cañas pegados por el reverso de las figuras para que puedan sostenerse;</w:t>
      </w: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  <w:lang w:val="es-MX"/>
        </w:rPr>
      </w:pPr>
      <w:r w:rsidRPr="0030303D">
        <w:rPr>
          <w:rFonts w:ascii="Arial" w:hAnsi="Arial" w:cs="Arial"/>
          <w:lang w:val="es-MX"/>
        </w:rPr>
        <w:t xml:space="preserve">Si se decide hacer un mega mural con las siluetas pegadas es suficiente con el papel </w:t>
      </w:r>
      <w:proofErr w:type="spellStart"/>
      <w:r w:rsidRPr="0030303D">
        <w:rPr>
          <w:rFonts w:ascii="Arial" w:hAnsi="Arial" w:cs="Arial"/>
          <w:lang w:val="es-MX"/>
        </w:rPr>
        <w:t>kraft</w:t>
      </w:r>
      <w:proofErr w:type="spellEnd"/>
      <w:r w:rsidRPr="0030303D">
        <w:rPr>
          <w:rFonts w:ascii="Arial" w:hAnsi="Arial" w:cs="Arial"/>
          <w:lang w:val="es-MX"/>
        </w:rPr>
        <w:t xml:space="preserve">  pinturas acrílicas o vinílicas, los gises de colores remojados en agua con un poco de azúcar son más económicos y sustituyen muy bien a la pintura, brochas, envases para hacer mezclas de pinturas y si no se cuenta con tiempo para esperar a que se sequen las pinturas se puede sustituir por papeles de colores, </w:t>
      </w:r>
      <w:proofErr w:type="spellStart"/>
      <w:r w:rsidRPr="0030303D">
        <w:rPr>
          <w:rFonts w:ascii="Arial" w:hAnsi="Arial" w:cs="Arial"/>
          <w:lang w:val="es-MX"/>
        </w:rPr>
        <w:t>periodicos</w:t>
      </w:r>
      <w:proofErr w:type="spellEnd"/>
      <w:r w:rsidRPr="0030303D">
        <w:rPr>
          <w:rFonts w:ascii="Arial" w:hAnsi="Arial" w:cs="Arial"/>
          <w:lang w:val="es-MX"/>
        </w:rPr>
        <w:t xml:space="preserve"> pegados engrudo o con lápiz adhesivo, plumones de colores, estambre, listones, ropa, collares, etc.  </w:t>
      </w: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  <w:lang w:val="es-MX"/>
        </w:rPr>
      </w:pPr>
      <w:r w:rsidRPr="0030303D">
        <w:rPr>
          <w:rFonts w:ascii="Arial" w:hAnsi="Arial" w:cs="Arial"/>
          <w:lang w:val="es-MX"/>
        </w:rPr>
        <w:t xml:space="preserve">Las siluetas también pueden quedar suspendidas con cordeles entre un muro y otro o colgando de los barandales de la planta alta. </w:t>
      </w:r>
    </w:p>
    <w:p w:rsidR="00D32D0C" w:rsidRPr="0030303D" w:rsidRDefault="00D32D0C" w:rsidP="00D32D0C">
      <w:pPr>
        <w:spacing w:after="120"/>
        <w:ind w:right="49"/>
        <w:jc w:val="both"/>
        <w:rPr>
          <w:rFonts w:ascii="Arial" w:hAnsi="Arial" w:cs="Arial"/>
          <w:lang w:val="es-MX"/>
        </w:rPr>
      </w:pP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8632"/>
      </w:tblGrid>
      <w:tr w:rsidR="00D32D0C" w:rsidRPr="0030303D" w:rsidTr="00C0483E">
        <w:trPr>
          <w:trHeight w:val="302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D0C" w:rsidRPr="0030303D" w:rsidRDefault="00D32D0C" w:rsidP="00C0483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0303D">
              <w:rPr>
                <w:rFonts w:ascii="Arial" w:hAnsi="Arial" w:cs="Arial"/>
                <w:b/>
                <w:lang w:val="es-MX"/>
              </w:rPr>
              <w:t>Ficha técnica</w:t>
            </w:r>
          </w:p>
        </w:tc>
      </w:tr>
      <w:tr w:rsidR="00D32D0C" w:rsidRPr="0030303D" w:rsidTr="00C0483E">
        <w:trPr>
          <w:trHeight w:val="3117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D0C" w:rsidRPr="0030303D" w:rsidRDefault="00D32D0C" w:rsidP="00C0483E">
            <w:pPr>
              <w:rPr>
                <w:rFonts w:ascii="Arial" w:hAnsi="Arial" w:cs="Arial"/>
              </w:rPr>
            </w:pPr>
            <w:r w:rsidRPr="0030303D">
              <w:rPr>
                <w:rFonts w:ascii="Arial" w:hAnsi="Arial" w:cs="Arial"/>
              </w:rPr>
              <w:lastRenderedPageBreak/>
              <w:t>En los ambientes juveniles donde se presentan confrontaciones, segregación social o exclusión de unos grupos hacia otros, esta actividad ayuda a aceptar la diversidad y verla como una forma de enriquecimiento personal y grupal.</w:t>
            </w:r>
          </w:p>
          <w:p w:rsidR="00D32D0C" w:rsidRPr="0030303D" w:rsidRDefault="00D32D0C" w:rsidP="00C0483E">
            <w:pPr>
              <w:rPr>
                <w:rFonts w:ascii="Arial" w:hAnsi="Arial" w:cs="Arial"/>
              </w:rPr>
            </w:pPr>
          </w:p>
          <w:p w:rsidR="00D32D0C" w:rsidRPr="0030303D" w:rsidRDefault="00D32D0C" w:rsidP="00C0483E">
            <w:pPr>
              <w:rPr>
                <w:rFonts w:ascii="Arial" w:hAnsi="Arial" w:cs="Arial"/>
              </w:rPr>
            </w:pPr>
            <w:r w:rsidRPr="0030303D">
              <w:rPr>
                <w:rFonts w:ascii="Arial" w:hAnsi="Arial" w:cs="Arial"/>
              </w:rPr>
              <w:t xml:space="preserve">Para cumplir con el propósito del ejercicio es necesario reflexionar o enfatizar a manera de conclusión que todos y cada uno </w:t>
            </w:r>
            <w:proofErr w:type="gramStart"/>
            <w:r w:rsidRPr="0030303D">
              <w:rPr>
                <w:rFonts w:ascii="Arial" w:hAnsi="Arial" w:cs="Arial"/>
              </w:rPr>
              <w:t>aportan</w:t>
            </w:r>
            <w:proofErr w:type="gramEnd"/>
            <w:r w:rsidRPr="0030303D">
              <w:rPr>
                <w:rFonts w:ascii="Arial" w:hAnsi="Arial" w:cs="Arial"/>
              </w:rPr>
              <w:t xml:space="preserve"> algo importante para el grupo. </w:t>
            </w:r>
          </w:p>
          <w:p w:rsidR="00D32D0C" w:rsidRPr="0030303D" w:rsidRDefault="00D32D0C" w:rsidP="00C0483E">
            <w:pPr>
              <w:rPr>
                <w:rFonts w:ascii="Arial" w:hAnsi="Arial" w:cs="Arial"/>
              </w:rPr>
            </w:pPr>
          </w:p>
          <w:p w:rsidR="00D32D0C" w:rsidRPr="0030303D" w:rsidRDefault="00D32D0C" w:rsidP="00C0483E">
            <w:pPr>
              <w:rPr>
                <w:rFonts w:ascii="Arial" w:hAnsi="Arial" w:cs="Arial"/>
              </w:rPr>
            </w:pPr>
            <w:r w:rsidRPr="0030303D">
              <w:rPr>
                <w:rFonts w:ascii="Arial" w:hAnsi="Arial" w:cs="Arial"/>
              </w:rPr>
              <w:t>Es recomendable realizarla al inicio del ciclo escolar como parte de las dinámicas de integración que requieren los grupos.</w:t>
            </w:r>
          </w:p>
          <w:p w:rsidR="00D32D0C" w:rsidRPr="0030303D" w:rsidRDefault="00D32D0C" w:rsidP="00C0483E">
            <w:pPr>
              <w:rPr>
                <w:rFonts w:ascii="Arial" w:hAnsi="Arial" w:cs="Arial"/>
              </w:rPr>
            </w:pPr>
            <w:r w:rsidRPr="0030303D">
              <w:rPr>
                <w:rFonts w:ascii="Arial" w:hAnsi="Arial" w:cs="Arial"/>
              </w:rPr>
              <w:t xml:space="preserve">Lograr grupos integrados permite prevenir muchas desviaciones y conflictos entre las y los  alumnos y contribuye a tener ambientes  armónicos y de confianza dentro del aula. </w:t>
            </w:r>
          </w:p>
          <w:p w:rsidR="00D32D0C" w:rsidRPr="0030303D" w:rsidRDefault="00D32D0C" w:rsidP="00C0483E">
            <w:pPr>
              <w:spacing w:after="120"/>
              <w:ind w:right="49"/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:rsidR="00D32D0C" w:rsidRPr="0030303D" w:rsidRDefault="00D32D0C" w:rsidP="00D32D0C">
      <w:pPr>
        <w:pStyle w:val="Textoindependiente"/>
        <w:tabs>
          <w:tab w:val="num" w:pos="180"/>
        </w:tabs>
        <w:outlineLvl w:val="0"/>
        <w:rPr>
          <w:rFonts w:ascii="Arial" w:hAnsi="Arial" w:cs="Arial"/>
        </w:rPr>
      </w:pPr>
      <w:r w:rsidRPr="0030303D">
        <w:rPr>
          <w:rFonts w:ascii="Arial" w:hAnsi="Arial" w:cs="Arial"/>
          <w:b/>
          <w:bCs/>
          <w:lang w:val="es-ES_tradnl"/>
        </w:rPr>
        <w:tab/>
      </w:r>
      <w:r w:rsidRPr="0030303D">
        <w:rPr>
          <w:rFonts w:ascii="Arial" w:hAnsi="Arial" w:cs="Arial"/>
          <w:b/>
          <w:bCs/>
          <w:lang w:val="es-ES_tradnl"/>
        </w:rPr>
        <w:tab/>
      </w:r>
      <w:r w:rsidRPr="0030303D">
        <w:rPr>
          <w:rFonts w:ascii="Arial" w:hAnsi="Arial" w:cs="Arial"/>
          <w:b/>
          <w:bCs/>
          <w:lang w:val="es-ES_tradnl"/>
        </w:rPr>
        <w:tab/>
      </w:r>
      <w:r w:rsidRPr="0030303D">
        <w:rPr>
          <w:rFonts w:ascii="Arial" w:hAnsi="Arial" w:cs="Arial"/>
          <w:b/>
          <w:bCs/>
          <w:lang w:val="es-ES_tradnl"/>
        </w:rPr>
        <w:tab/>
      </w:r>
      <w:r w:rsidRPr="0030303D">
        <w:rPr>
          <w:rFonts w:ascii="Arial" w:hAnsi="Arial" w:cs="Arial"/>
          <w:b/>
          <w:bCs/>
          <w:lang w:val="es-ES_tradnl"/>
        </w:rPr>
        <w:tab/>
      </w:r>
      <w:r w:rsidRPr="0030303D">
        <w:rPr>
          <w:rFonts w:ascii="Arial" w:hAnsi="Arial" w:cs="Arial"/>
          <w:b/>
          <w:bCs/>
          <w:lang w:val="es-ES_tradnl"/>
        </w:rPr>
        <w:tab/>
      </w:r>
      <w:r w:rsidRPr="0030303D">
        <w:rPr>
          <w:rFonts w:ascii="Arial" w:hAnsi="Arial" w:cs="Arial"/>
          <w:b/>
          <w:bCs/>
          <w:lang w:val="es-ES_tradnl"/>
        </w:rPr>
        <w:tab/>
      </w:r>
      <w:r w:rsidRPr="0030303D">
        <w:rPr>
          <w:rFonts w:ascii="Arial" w:hAnsi="Arial" w:cs="Arial"/>
          <w:b/>
          <w:bCs/>
          <w:lang w:val="es-ES_tradnl"/>
        </w:rPr>
        <w:tab/>
      </w:r>
      <w:r w:rsidRPr="0030303D">
        <w:rPr>
          <w:rFonts w:ascii="Arial" w:hAnsi="Arial" w:cs="Arial"/>
          <w:b/>
          <w:bCs/>
          <w:lang w:val="es-ES_tradnl"/>
        </w:rPr>
        <w:tab/>
      </w:r>
      <w:r w:rsidRPr="0030303D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noProof/>
          <w:lang w:val="es-SV"/>
        </w:rPr>
        <w:drawing>
          <wp:inline distT="0" distB="0" distL="0" distR="0">
            <wp:extent cx="561975" cy="561975"/>
            <wp:effectExtent l="19050" t="0" r="9525" b="0"/>
            <wp:docPr id="34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D0C" w:rsidRPr="0030303D" w:rsidRDefault="00D32D0C" w:rsidP="00D32D0C">
      <w:pPr>
        <w:spacing w:after="240"/>
        <w:jc w:val="both"/>
        <w:rPr>
          <w:rFonts w:ascii="Arial" w:hAnsi="Arial" w:cs="Arial"/>
          <w:b/>
          <w:bCs/>
          <w:lang w:val="es-MX"/>
        </w:rPr>
      </w:pPr>
      <w:r w:rsidRPr="0030303D">
        <w:rPr>
          <w:rFonts w:ascii="Arial" w:hAnsi="Arial" w:cs="Arial"/>
          <w:b/>
          <w:bCs/>
          <w:lang w:val="es-MX"/>
        </w:rPr>
        <w:t>Mecánica de aplicación:</w:t>
      </w:r>
    </w:p>
    <w:p w:rsidR="00D32D0C" w:rsidRPr="0030303D" w:rsidRDefault="00D32D0C" w:rsidP="00D32D0C">
      <w:pPr>
        <w:rPr>
          <w:rFonts w:ascii="Arial" w:hAnsi="Arial" w:cs="Arial"/>
        </w:rPr>
      </w:pPr>
      <w:r w:rsidRPr="0030303D">
        <w:rPr>
          <w:rFonts w:ascii="Arial" w:hAnsi="Arial" w:cs="Arial"/>
          <w:bCs/>
          <w:szCs w:val="28"/>
          <w:lang w:val="es-ES_tradnl"/>
        </w:rPr>
        <w:t xml:space="preserve">El día de la actividad se harán siluetas de tamaño natural en cartón corrugado o con papel </w:t>
      </w:r>
      <w:proofErr w:type="spellStart"/>
      <w:r w:rsidRPr="0030303D">
        <w:rPr>
          <w:rFonts w:ascii="Arial" w:hAnsi="Arial" w:cs="Arial"/>
          <w:bCs/>
          <w:szCs w:val="28"/>
          <w:lang w:val="es-ES_tradnl"/>
        </w:rPr>
        <w:t>kraft</w:t>
      </w:r>
      <w:proofErr w:type="spellEnd"/>
      <w:r w:rsidRPr="0030303D">
        <w:rPr>
          <w:rFonts w:ascii="Arial" w:hAnsi="Arial" w:cs="Arial"/>
          <w:bCs/>
          <w:szCs w:val="28"/>
          <w:lang w:val="es-ES_tradnl"/>
        </w:rPr>
        <w:t xml:space="preserve"> dibujando los contornos de las y los jóvenes, en diversas posturas , luego se recortan y se visten con ropa, peinados y accesorios reales o de papel, de acuerdo con sus preferencias, cada quien.</w:t>
      </w:r>
    </w:p>
    <w:p w:rsidR="00D32D0C" w:rsidRDefault="00D32D0C" w:rsidP="004F7263">
      <w:pPr>
        <w:jc w:val="center"/>
      </w:pPr>
    </w:p>
    <w:sectPr w:rsidR="00D32D0C" w:rsidSect="00E157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63"/>
    <w:rsid w:val="000C3F92"/>
    <w:rsid w:val="001848B3"/>
    <w:rsid w:val="004A3E3A"/>
    <w:rsid w:val="004F7263"/>
    <w:rsid w:val="00544BA9"/>
    <w:rsid w:val="00902438"/>
    <w:rsid w:val="00A614B2"/>
    <w:rsid w:val="00A86F06"/>
    <w:rsid w:val="00CF63F4"/>
    <w:rsid w:val="00D32D0C"/>
    <w:rsid w:val="00E157FD"/>
    <w:rsid w:val="00E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4F7263"/>
    <w:pPr>
      <w:spacing w:after="0" w:line="240" w:lineRule="auto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4F726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263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rsid w:val="00D32D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D32D0C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4F7263"/>
    <w:pPr>
      <w:spacing w:after="0" w:line="240" w:lineRule="auto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4F726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263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rsid w:val="00D32D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D32D0C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Save the Children México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SCMx</dc:creator>
  <cp:lastModifiedBy>W7LITEXEON</cp:lastModifiedBy>
  <cp:revision>2</cp:revision>
  <dcterms:created xsi:type="dcterms:W3CDTF">2010-06-29T19:09:00Z</dcterms:created>
  <dcterms:modified xsi:type="dcterms:W3CDTF">2010-06-29T19:09:00Z</dcterms:modified>
</cp:coreProperties>
</file>